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CDB" w:rsidRDefault="00E26499" w:rsidP="00E26499">
      <w:pPr>
        <w:spacing w:after="0" w:line="480" w:lineRule="auto"/>
        <w:rPr>
          <w:rFonts w:ascii="Arial Narrow" w:hAnsi="Arial Narrow"/>
          <w:b/>
          <w:sz w:val="20"/>
          <w:szCs w:val="20"/>
        </w:rPr>
      </w:pPr>
      <w:r w:rsidRPr="00AD7E46">
        <w:rPr>
          <w:rFonts w:ascii="Cambria" w:hAnsi="Cambria"/>
          <w:i/>
          <w:noProof/>
          <w:sz w:val="16"/>
          <w:szCs w:val="16"/>
          <w:lang w:eastAsia="pl-PL"/>
        </w:rPr>
        <w:drawing>
          <wp:inline distT="0" distB="0" distL="0" distR="0" wp14:anchorId="48687BAA" wp14:editId="6B5D0764">
            <wp:extent cx="5760720" cy="496747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6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499" w:rsidRPr="00DB052E" w:rsidRDefault="00E26499" w:rsidP="00E26499">
      <w:pPr>
        <w:pStyle w:val="Nagwek4"/>
        <w:spacing w:line="240" w:lineRule="auto"/>
        <w:ind w:left="0"/>
        <w:jc w:val="left"/>
        <w:rPr>
          <w:rFonts w:asciiTheme="minorHAnsi" w:hAnsiTheme="minorHAnsi" w:cstheme="minorHAnsi"/>
          <w:b/>
          <w:i w:val="0"/>
          <w:sz w:val="22"/>
          <w:szCs w:val="22"/>
        </w:rPr>
      </w:pPr>
      <w:r w:rsidRPr="00DB052E">
        <w:rPr>
          <w:rFonts w:asciiTheme="minorHAnsi" w:hAnsiTheme="minorHAnsi" w:cstheme="minorHAnsi"/>
          <w:b/>
          <w:i w:val="0"/>
          <w:sz w:val="22"/>
          <w:szCs w:val="22"/>
        </w:rPr>
        <w:t xml:space="preserve">Załącznik nr </w:t>
      </w:r>
      <w:r w:rsidR="0003402B">
        <w:rPr>
          <w:rFonts w:asciiTheme="minorHAnsi" w:hAnsiTheme="minorHAnsi" w:cstheme="minorHAnsi"/>
          <w:b/>
          <w:i w:val="0"/>
          <w:sz w:val="22"/>
          <w:szCs w:val="22"/>
        </w:rPr>
        <w:t>1</w:t>
      </w:r>
      <w:r w:rsidRPr="00DB052E">
        <w:rPr>
          <w:rFonts w:asciiTheme="minorHAnsi" w:hAnsiTheme="minorHAnsi" w:cstheme="minorHAnsi"/>
          <w:b/>
          <w:i w:val="0"/>
          <w:sz w:val="22"/>
          <w:szCs w:val="22"/>
        </w:rPr>
        <w:t xml:space="preserve"> SWZ                                       </w:t>
      </w:r>
      <w:r w:rsidR="0003402B">
        <w:rPr>
          <w:rFonts w:asciiTheme="minorHAnsi" w:hAnsiTheme="minorHAnsi" w:cstheme="minorHAnsi"/>
          <w:b/>
          <w:i w:val="0"/>
          <w:sz w:val="22"/>
          <w:szCs w:val="22"/>
        </w:rPr>
        <w:t xml:space="preserve">                                                       </w:t>
      </w:r>
      <w:r w:rsidR="0003402B">
        <w:rPr>
          <w:rFonts w:asciiTheme="minorHAnsi" w:hAnsiTheme="minorHAnsi" w:cstheme="minorHAnsi"/>
          <w:sz w:val="22"/>
          <w:szCs w:val="22"/>
        </w:rPr>
        <w:t>Opis przedmiotu zamówienia</w:t>
      </w:r>
    </w:p>
    <w:p w:rsidR="00E26499" w:rsidRPr="00DB052E" w:rsidRDefault="00E26499" w:rsidP="0003402B">
      <w:pPr>
        <w:spacing w:after="0" w:line="240" w:lineRule="auto"/>
        <w:ind w:left="6372"/>
        <w:rPr>
          <w:rFonts w:asciiTheme="minorHAnsi" w:hAnsiTheme="minorHAnsi" w:cstheme="minorHAnsi"/>
          <w:b/>
          <w:lang w:eastAsia="pl-PL"/>
        </w:rPr>
      </w:pPr>
      <w:r w:rsidRPr="00DB052E">
        <w:rPr>
          <w:rFonts w:asciiTheme="minorHAnsi" w:hAnsiTheme="minorHAnsi" w:cstheme="minorHAnsi"/>
        </w:rPr>
        <w:t xml:space="preserve">Znak sprawy: </w:t>
      </w:r>
      <w:r w:rsidRPr="00DB052E">
        <w:rPr>
          <w:rFonts w:asciiTheme="minorHAnsi" w:hAnsiTheme="minorHAnsi" w:cstheme="minorHAnsi"/>
          <w:lang w:eastAsia="pl-PL"/>
        </w:rPr>
        <w:t>P/5/2025</w:t>
      </w:r>
    </w:p>
    <w:p w:rsidR="00E26499" w:rsidRPr="00DB052E" w:rsidRDefault="00E26499" w:rsidP="00F942C0">
      <w:pPr>
        <w:pStyle w:val="Nagwek1"/>
        <w:rPr>
          <w:rFonts w:asciiTheme="minorHAnsi" w:hAnsiTheme="minorHAnsi" w:cstheme="minorHAnsi"/>
          <w:sz w:val="22"/>
          <w:szCs w:val="22"/>
        </w:rPr>
      </w:pPr>
    </w:p>
    <w:p w:rsidR="0003402B" w:rsidRPr="00311BD6" w:rsidRDefault="0003402B" w:rsidP="0003402B">
      <w:pPr>
        <w:spacing w:before="80" w:after="6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311BD6">
        <w:rPr>
          <w:rFonts w:asciiTheme="minorHAnsi" w:hAnsiTheme="minorHAnsi" w:cstheme="minorHAnsi"/>
        </w:rPr>
        <w:t xml:space="preserve">Przedmiotem zamówienia jest wykonanie kompleksowych robót budowlanych i prac konserwatorskich związanych z przeniesieniem (translokacją) zabytkowego drewnianego dworu z miejscowości Wielogłowy (działka </w:t>
      </w:r>
      <w:proofErr w:type="spellStart"/>
      <w:r w:rsidRPr="00311BD6">
        <w:rPr>
          <w:rFonts w:asciiTheme="minorHAnsi" w:hAnsiTheme="minorHAnsi" w:cstheme="minorHAnsi"/>
        </w:rPr>
        <w:t>ewid</w:t>
      </w:r>
      <w:proofErr w:type="spellEnd"/>
      <w:r w:rsidRPr="00311BD6">
        <w:rPr>
          <w:rFonts w:asciiTheme="minorHAnsi" w:hAnsiTheme="minorHAnsi" w:cstheme="minorHAnsi"/>
        </w:rPr>
        <w:t xml:space="preserve">. nr 531/1, obręb Wielogłowy) na teren Muzeum Ziemi Sądeckiej w miejscowości Nowy Sącz (działka </w:t>
      </w:r>
      <w:proofErr w:type="spellStart"/>
      <w:r w:rsidRPr="00311BD6">
        <w:rPr>
          <w:rFonts w:asciiTheme="minorHAnsi" w:hAnsiTheme="minorHAnsi" w:cstheme="minorHAnsi"/>
        </w:rPr>
        <w:t>ewid</w:t>
      </w:r>
      <w:proofErr w:type="spellEnd"/>
      <w:r w:rsidRPr="00311BD6">
        <w:rPr>
          <w:rFonts w:asciiTheme="minorHAnsi" w:hAnsiTheme="minorHAnsi" w:cstheme="minorHAnsi"/>
        </w:rPr>
        <w:t>. nr 5/10, obręb 0045, Nowy Sącz). Dwór, po translokacji i rekonstrukcji, zostanie zaadaptowany na cele kulturowo-społeczne jako nowy obiekt muzealny. Realizacja zamówienia obejmuje zarówno prace przygotowawcze, demontażowe i budowlane, jak i instalacyjne oraz wykończeniowe, wraz z zagospodarowaniem terenu i wyposażeniem obiektu. Wszystkie prace muszą być wykonane zgodnie z posiadaną dokumentacją projektową (projekt budowlany i wykonawczy) oraz decyzjami administracyjnymi (w tym pozwoleniem na budowę i zaleceniami konserwatorskimi). Wykonawca zobowiązany jest do realizacji zamówienia z dochowaniem najwyższej staranności, przy zastosowaniu materiałów i technologii zgodnych z projektem oraz obowiązującymi normami i przepisami, a w części dotyczącej obiektu zabytkowego – z uwzględnieniem zasad konserwatorskich.</w:t>
      </w:r>
    </w:p>
    <w:p w:rsidR="0003402B" w:rsidRPr="00311BD6" w:rsidRDefault="0003402B" w:rsidP="0003402B">
      <w:pPr>
        <w:spacing w:before="80" w:after="60" w:line="276" w:lineRule="auto"/>
        <w:jc w:val="both"/>
        <w:rPr>
          <w:rFonts w:asciiTheme="minorHAnsi" w:hAnsiTheme="minorHAnsi" w:cstheme="minorHAnsi"/>
        </w:rPr>
      </w:pPr>
      <w:r w:rsidRPr="00311BD6">
        <w:rPr>
          <w:rFonts w:asciiTheme="minorHAnsi" w:hAnsiTheme="minorHAnsi" w:cstheme="minorHAnsi"/>
        </w:rPr>
        <w:t>Zakres przedmiotowy zamówienia obejmuje:</w:t>
      </w:r>
    </w:p>
    <w:p w:rsidR="0003402B" w:rsidRPr="00311BD6" w:rsidRDefault="0003402B" w:rsidP="0003402B">
      <w:pPr>
        <w:spacing w:before="80" w:after="60" w:line="276" w:lineRule="auto"/>
        <w:jc w:val="both"/>
        <w:rPr>
          <w:rFonts w:asciiTheme="minorHAnsi" w:hAnsiTheme="minorHAnsi" w:cstheme="minorHAnsi"/>
        </w:rPr>
      </w:pPr>
      <w:r w:rsidRPr="00311BD6">
        <w:rPr>
          <w:rFonts w:asciiTheme="minorHAnsi" w:hAnsiTheme="minorHAnsi" w:cstheme="minorHAnsi"/>
        </w:rPr>
        <w:t>•</w:t>
      </w:r>
      <w:r w:rsidRPr="00311BD6">
        <w:rPr>
          <w:rFonts w:asciiTheme="minorHAnsi" w:hAnsiTheme="minorHAnsi" w:cstheme="minorHAnsi"/>
        </w:rPr>
        <w:tab/>
      </w:r>
      <w:r w:rsidRPr="00311BD6">
        <w:rPr>
          <w:rFonts w:asciiTheme="minorHAnsi" w:hAnsiTheme="minorHAnsi" w:cstheme="minorHAnsi"/>
          <w:b/>
        </w:rPr>
        <w:t>Rozbiórkę i translokację zabytkowego dworu</w:t>
      </w:r>
      <w:r w:rsidRPr="00311BD6">
        <w:rPr>
          <w:rFonts w:asciiTheme="minorHAnsi" w:hAnsiTheme="minorHAnsi" w:cstheme="minorHAnsi"/>
        </w:rPr>
        <w:t xml:space="preserve">: demontaż drewnianego dworu z </w:t>
      </w:r>
      <w:proofErr w:type="spellStart"/>
      <w:r w:rsidRPr="00311BD6">
        <w:rPr>
          <w:rFonts w:asciiTheme="minorHAnsi" w:hAnsiTheme="minorHAnsi" w:cstheme="minorHAnsi"/>
        </w:rPr>
        <w:t>Wielogłów</w:t>
      </w:r>
      <w:proofErr w:type="spellEnd"/>
      <w:r w:rsidRPr="00311BD6">
        <w:rPr>
          <w:rFonts w:asciiTheme="minorHAnsi" w:hAnsiTheme="minorHAnsi" w:cstheme="minorHAnsi"/>
        </w:rPr>
        <w:t xml:space="preserve"> (rozbiórka etapowa z zachowaniem maksymalnie istniejącej oryginalnej substancji zabytkowej), obejmująca oznakowanie i inwentaryzację wszystkich elementów, zabezpieczenie i transport tych elementów w nowe miejsce. Prace rozbiórkowe i translokacja prowadzone będą z uwzględnieniem zaleceń konserwatorskich, pod stałym nadzorem konserwatorskim uprawnionego konserwatora zabytków i pod kierownictwem osoby posiadającej uprawnienia do kierowania pracami przy zabytkach rejestrowych, o których mowa w art. 37a ustawy z dnia 23 lipca 2003r. o ochronie zabytków i opiece nad zabytkami (Dz.U. z 2024r., poz. 1292) . Po przewiezieniu elementów dworu na plac budowy w Nowym Sączu, zostaną one poddane niezbędnej konserwacji i przygotowaniu do ponownego montażu.  </w:t>
      </w:r>
    </w:p>
    <w:p w:rsidR="0003402B" w:rsidRPr="00311BD6" w:rsidRDefault="0003402B" w:rsidP="0003402B">
      <w:pPr>
        <w:spacing w:before="80" w:after="60" w:line="276" w:lineRule="auto"/>
        <w:jc w:val="both"/>
        <w:rPr>
          <w:rFonts w:asciiTheme="minorHAnsi" w:hAnsiTheme="minorHAnsi" w:cstheme="minorHAnsi"/>
        </w:rPr>
      </w:pPr>
      <w:r w:rsidRPr="00311BD6">
        <w:rPr>
          <w:rFonts w:asciiTheme="minorHAnsi" w:hAnsiTheme="minorHAnsi" w:cstheme="minorHAnsi"/>
        </w:rPr>
        <w:t>•</w:t>
      </w:r>
      <w:r w:rsidRPr="00311BD6">
        <w:rPr>
          <w:rFonts w:asciiTheme="minorHAnsi" w:hAnsiTheme="minorHAnsi" w:cstheme="minorHAnsi"/>
        </w:rPr>
        <w:tab/>
      </w:r>
      <w:r w:rsidRPr="00311BD6">
        <w:rPr>
          <w:rFonts w:asciiTheme="minorHAnsi" w:hAnsiTheme="minorHAnsi" w:cstheme="minorHAnsi"/>
          <w:b/>
        </w:rPr>
        <w:t>Budowę nowego budynku muzealnego z rekonstrukcją dworu</w:t>
      </w:r>
      <w:r w:rsidRPr="00311BD6">
        <w:rPr>
          <w:rFonts w:asciiTheme="minorHAnsi" w:hAnsiTheme="minorHAnsi" w:cstheme="minorHAnsi"/>
        </w:rPr>
        <w:t xml:space="preserve">: wykonanie fundamentów, podpiwniczenia oraz konstrukcji nowego budynku Muzeum Domowego w Nowym Sączu, w którym zostaną wykorzystane zdemontowane elementy zabytkowego dworu. Prace obejmują odtworzenie drewnianej konstrukcji dworu w nowej lokalizacji zgodnie z dokumentacją (rekonstrukcja z wykorzystaniem oryginalnych elementów oraz uzupełnienie brakujących lub zniszczonych fragmentów drewnianych odpowiednio dobranym materiałem). Budynek będzie parterowy o konstrukcji mieszanej: historyczna część drewniana (zrębowa) oraz ewentualne nowe elementy konstrukcyjne (żelbetowe, murowane lub stalowe) wymagane dla zapewnienia stabilności i bezpieczeństwa obiektu. Wykonane zostaną wszystkie elementy budynku, w tym ściany zewnętrzne i wewnętrzne, stropy, dach (pokrycie dachowe zgodne z projektem, np. gont drewniany), izolacje przeciwwilgociowe i termiczne, stolarka okienna i drzwiowa (częściowo odtworzona zabytkowa, częściowo nowa, stylizowana), tynki, okładziny, posadzki oraz inne prace wykończeniowe. Obiekt zostanie dostosowany do aktualnych wymagań użytkowych i przepisów (m.in. w zakresie bezpieczeństwa pożarowego, dostępności dla osób niepełnosprawnych, itp.), zachowując jednocześnie zabytkowy charakter odtworzonej części dworu. </w:t>
      </w:r>
    </w:p>
    <w:p w:rsidR="0003402B" w:rsidRPr="00311BD6" w:rsidRDefault="0003402B" w:rsidP="0003402B">
      <w:pPr>
        <w:spacing w:before="80" w:after="60" w:line="276" w:lineRule="auto"/>
        <w:jc w:val="both"/>
        <w:rPr>
          <w:rFonts w:asciiTheme="minorHAnsi" w:hAnsiTheme="minorHAnsi" w:cstheme="minorHAnsi"/>
        </w:rPr>
      </w:pPr>
      <w:r w:rsidRPr="00311BD6">
        <w:rPr>
          <w:rFonts w:asciiTheme="minorHAnsi" w:hAnsiTheme="minorHAnsi" w:cstheme="minorHAnsi"/>
        </w:rPr>
        <w:t>•</w:t>
      </w:r>
      <w:r w:rsidRPr="00311BD6">
        <w:rPr>
          <w:rFonts w:asciiTheme="minorHAnsi" w:hAnsiTheme="minorHAnsi" w:cstheme="minorHAnsi"/>
        </w:rPr>
        <w:tab/>
        <w:t xml:space="preserve">Wykonanie </w:t>
      </w:r>
      <w:r w:rsidRPr="00311BD6">
        <w:rPr>
          <w:rFonts w:asciiTheme="minorHAnsi" w:hAnsiTheme="minorHAnsi" w:cstheme="minorHAnsi"/>
          <w:b/>
        </w:rPr>
        <w:t>robót konstrukcyjno-budowlanych towarzyszących</w:t>
      </w:r>
      <w:r w:rsidRPr="00311BD6">
        <w:rPr>
          <w:rFonts w:asciiTheme="minorHAnsi" w:hAnsiTheme="minorHAnsi" w:cstheme="minorHAnsi"/>
        </w:rPr>
        <w:t xml:space="preserve">: wykonanie wszelkich innych robót ogólnobudowlanych przewidzianych w dokumentacji, w tym robót ziemnych i fundamentowych, </w:t>
      </w:r>
      <w:r w:rsidRPr="00311BD6">
        <w:rPr>
          <w:rFonts w:asciiTheme="minorHAnsi" w:hAnsiTheme="minorHAnsi" w:cstheme="minorHAnsi"/>
        </w:rPr>
        <w:lastRenderedPageBreak/>
        <w:t>robót żelbetowych i murowych (np. fundamenty, nowe ściany murowane, schody wewnętrzne), robót ciesielskich (montaż i obróbka elementów drewnianych konstrukcji zabytkowej oraz nowych elementów drewnianych) oraz robót wykończeniowych wewnętrznych i zewnętrznych (tynkowanie, malowanie, montaż okładzin ściennych i podłogowych, sufity itp.). W zakres prac wchodzi również odtworzenie lub wykonanie od podstaw wszystkich elementów architektonicznych zgodnie z projektem (np. ganki, werandy, alkierze, detale architektoniczne charakterystyczne dla dworu).</w:t>
      </w:r>
    </w:p>
    <w:p w:rsidR="0003402B" w:rsidRPr="00311BD6" w:rsidRDefault="0003402B" w:rsidP="0003402B">
      <w:pPr>
        <w:spacing w:before="80" w:after="60" w:line="276" w:lineRule="auto"/>
        <w:jc w:val="both"/>
        <w:rPr>
          <w:rFonts w:asciiTheme="minorHAnsi" w:hAnsiTheme="minorHAnsi" w:cstheme="minorHAnsi"/>
        </w:rPr>
      </w:pPr>
      <w:r w:rsidRPr="00311BD6">
        <w:rPr>
          <w:rFonts w:asciiTheme="minorHAnsi" w:hAnsiTheme="minorHAnsi" w:cstheme="minorHAnsi"/>
        </w:rPr>
        <w:t>•</w:t>
      </w:r>
      <w:r w:rsidRPr="00311BD6">
        <w:rPr>
          <w:rFonts w:asciiTheme="minorHAnsi" w:hAnsiTheme="minorHAnsi" w:cstheme="minorHAnsi"/>
        </w:rPr>
        <w:tab/>
      </w:r>
      <w:r w:rsidRPr="00311BD6">
        <w:rPr>
          <w:rFonts w:asciiTheme="minorHAnsi" w:hAnsiTheme="minorHAnsi" w:cstheme="minorHAnsi"/>
          <w:b/>
        </w:rPr>
        <w:t>Rozbiórkę obiektów istniejących na działce docelowej</w:t>
      </w:r>
      <w:r w:rsidRPr="00311BD6">
        <w:rPr>
          <w:rFonts w:asciiTheme="minorHAnsi" w:hAnsiTheme="minorHAnsi" w:cstheme="minorHAnsi"/>
        </w:rPr>
        <w:t xml:space="preserve">: demontaż i rozbiórka istniejącego na działce w Nowym Sączu budynku garażowo-magazynowego oraz wiaty, kolidujących z planowaną inwestycją. Prace obejmują rozbiórkę konstrukcji tych obiektów, usunięcie materiałów z rozbiórki oraz uporządkowanie terenu. Jeśli w obiektach znajdują się media lub instalacje, należy je odłączyć zgodnie z wymogami odpowiednich gestorów sieci przed przystąpieniem do rozbiórki. Materiały z rozbiórki niezdatne do ponownego użycia należy wywieźć i zutylizować zgodnie z przepisami, natomiast elementy nadające się do odzysku Zamawiający może polecić zmagazynować w ustalonym miejscu.  </w:t>
      </w:r>
    </w:p>
    <w:p w:rsidR="0003402B" w:rsidRDefault="0003402B" w:rsidP="0003402B">
      <w:pPr>
        <w:spacing w:before="80" w:after="60" w:line="276" w:lineRule="auto"/>
        <w:jc w:val="both"/>
        <w:rPr>
          <w:rFonts w:asciiTheme="minorHAnsi" w:hAnsiTheme="minorHAnsi" w:cstheme="minorHAnsi"/>
        </w:rPr>
      </w:pPr>
      <w:r w:rsidRPr="00311BD6">
        <w:rPr>
          <w:rFonts w:asciiTheme="minorHAnsi" w:hAnsiTheme="minorHAnsi" w:cstheme="minorHAnsi"/>
        </w:rPr>
        <w:t>•</w:t>
      </w:r>
      <w:r w:rsidRPr="00311BD6">
        <w:rPr>
          <w:rFonts w:asciiTheme="minorHAnsi" w:hAnsiTheme="minorHAnsi" w:cstheme="minorHAnsi"/>
        </w:rPr>
        <w:tab/>
      </w:r>
      <w:r w:rsidRPr="00311BD6">
        <w:rPr>
          <w:rFonts w:asciiTheme="minorHAnsi" w:hAnsiTheme="minorHAnsi" w:cstheme="minorHAnsi"/>
          <w:b/>
        </w:rPr>
        <w:t>Zagospodarowanie terenu</w:t>
      </w:r>
      <w:r w:rsidRPr="00311BD6">
        <w:rPr>
          <w:rFonts w:asciiTheme="minorHAnsi" w:hAnsiTheme="minorHAnsi" w:cstheme="minorHAnsi"/>
        </w:rPr>
        <w:t xml:space="preserve">: wykonanie kompleksowego zagospodarowania terenu wokół nowego obiektu. Obejmuje to budowę lub utwardzenie dojść pieszych i dojazdów (ciągi komunikacyjne piesze, chodniki, podjazdy). Układ komunikacyjny: wjazd od ul. Wieniawy-Długoszowskiego (dz. drogowa 12); utwardzenia wokół budynku z kamienia naturalnego łupanego, ścieżki żwirowe. W ramach zagospodarowania należy również wykonać elementy małej architektury (np. ławki, kosze na śmieci, stojaki na rowery, elementy ozdobne zgodnie z projektem). Mała architektura i elementy kamienne: ławki stylizowane (drewno/żeliwo), kosze stalowo-żeliwne; murek i schody z bloków piaskowca; balustrady drewniane/pochwyty z jodły (kolor naturalny). Teren zostanie urządzony zielenią (nasadzenia drzew, krzewów, trawników) według projektu </w:t>
      </w:r>
      <w:proofErr w:type="spellStart"/>
      <w:r w:rsidRPr="00311BD6">
        <w:rPr>
          <w:rFonts w:asciiTheme="minorHAnsi" w:hAnsiTheme="minorHAnsi" w:cstheme="minorHAnsi"/>
        </w:rPr>
        <w:t>nasadzeń</w:t>
      </w:r>
      <w:proofErr w:type="spellEnd"/>
      <w:r w:rsidRPr="00311BD6">
        <w:rPr>
          <w:rFonts w:asciiTheme="minorHAnsi" w:hAnsiTheme="minorHAnsi" w:cstheme="minorHAnsi"/>
        </w:rPr>
        <w:t xml:space="preserve">, wraz z przygotowaniem podłoża. Zieleń: odtworzenie założenia ogrodu dworskiego, nasadzenia drzew i krzewów; technologia prowadzenia sieci podziemnych z ochroną systemów korzeniowych. Zbiornik wodny i pomost: oczyszczenie/pogłębienie stawu, </w:t>
      </w:r>
      <w:proofErr w:type="spellStart"/>
      <w:r w:rsidRPr="00311BD6">
        <w:rPr>
          <w:rFonts w:asciiTheme="minorHAnsi" w:hAnsiTheme="minorHAnsi" w:cstheme="minorHAnsi"/>
        </w:rPr>
        <w:t>reprofilacja</w:t>
      </w:r>
      <w:proofErr w:type="spellEnd"/>
      <w:r w:rsidRPr="00311BD6">
        <w:rPr>
          <w:rFonts w:asciiTheme="minorHAnsi" w:hAnsiTheme="minorHAnsi" w:cstheme="minorHAnsi"/>
        </w:rPr>
        <w:t xml:space="preserve"> dna; wykonanie pomostu drewnianego na palach kompozytowych (C24, zabezpieczenia </w:t>
      </w:r>
      <w:proofErr w:type="spellStart"/>
      <w:r w:rsidRPr="00311BD6">
        <w:rPr>
          <w:rFonts w:asciiTheme="minorHAnsi" w:hAnsiTheme="minorHAnsi" w:cstheme="minorHAnsi"/>
        </w:rPr>
        <w:t>bio</w:t>
      </w:r>
      <w:proofErr w:type="spellEnd"/>
      <w:r w:rsidRPr="00311BD6">
        <w:rPr>
          <w:rFonts w:asciiTheme="minorHAnsi" w:hAnsiTheme="minorHAnsi" w:cstheme="minorHAnsi"/>
        </w:rPr>
        <w:t>- i ogniochronne).Wykonane będzie także zewnętrzne oświetlenie terenu (latarnie parkowe, lampy na elewacji itp.) z zasilaniem doprowadzonym z instalacji elektrycznej – opis instalacji zewnętrznych. Oświetlenie terenu: lampy solarne oraz oprawy gruntowe LED. Gospodarka wodami opadowymi: z dachów i utwardzeń – na teren działki (chłonność terenów zielonych zapewniona). Wszystkie prace terenowe muszą uwzględniać istniejące ukształtowanie terenu, zasady ochrony drzewostanu (w razie kolizji z planowanymi obiektami ewentualna wycinka drzew musi być uprzednio uzgodniona i zaakceptowana przez Zamawiającego i odpowiednie</w:t>
      </w:r>
      <w:r w:rsidR="009D0451">
        <w:rPr>
          <w:rFonts w:asciiTheme="minorHAnsi" w:hAnsiTheme="minorHAnsi" w:cstheme="minorHAnsi"/>
        </w:rPr>
        <w:t xml:space="preserve"> </w:t>
      </w:r>
      <w:r w:rsidRPr="00311BD6">
        <w:rPr>
          <w:rFonts w:asciiTheme="minorHAnsi" w:hAnsiTheme="minorHAnsi" w:cstheme="minorHAnsi"/>
        </w:rPr>
        <w:t>instytucje).</w:t>
      </w:r>
    </w:p>
    <w:p w:rsidR="00EF1BEE" w:rsidRPr="00271155" w:rsidRDefault="00EF1BEE" w:rsidP="00EF1BEE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71155">
        <w:rPr>
          <w:rFonts w:eastAsia="Times New Roman" w:cstheme="minorHAnsi"/>
          <w:lang w:eastAsia="pl-PL"/>
        </w:rPr>
        <w:t>W ramach zamówienia przewidziane jest wykonanie kompletu instalacji sanitarnych, elektrycznych oraz teletechnicznych – zarówno wewnątrz budynku, jak i niezbędnych przyłączy zewnętrznych. Wszystkie instalacje należy wykonać zgodnie z projektami branżowymi, obowiązującymi normami oraz warunkami technicznymi przyłączenia do sieci. Zakres obejmuje w szczególności:</w:t>
      </w:r>
    </w:p>
    <w:p w:rsidR="00EF1BEE" w:rsidRPr="00731E2E" w:rsidRDefault="00EF1BEE" w:rsidP="00EF1BE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31E2E">
        <w:rPr>
          <w:rFonts w:asciiTheme="minorHAnsi" w:hAnsiTheme="minorHAnsi" w:cstheme="minorHAnsi"/>
          <w:b/>
          <w:bCs/>
          <w:sz w:val="22"/>
          <w:szCs w:val="22"/>
        </w:rPr>
        <w:t>Instalacje sanitarne wewnętrzne:</w:t>
      </w:r>
      <w:r w:rsidRPr="00271155">
        <w:rPr>
          <w:rFonts w:asciiTheme="minorHAnsi" w:hAnsiTheme="minorHAnsi" w:cstheme="minorHAnsi"/>
          <w:sz w:val="22"/>
          <w:szCs w:val="22"/>
        </w:rPr>
        <w:t xml:space="preserve"> wykonanie wewnętrznej instalacji wodociągowej (zimnej wody użytkowej oraz ciepłej wody użytkowej</w:t>
      </w:r>
      <w:r w:rsidRPr="00731E2E">
        <w:rPr>
          <w:rFonts w:asciiTheme="minorHAnsi" w:hAnsiTheme="minorHAnsi" w:cstheme="minorHAnsi"/>
          <w:sz w:val="22"/>
          <w:szCs w:val="22"/>
        </w:rPr>
        <w:t xml:space="preserve">) </w:t>
      </w:r>
      <w:r w:rsidRPr="00271155">
        <w:rPr>
          <w:rFonts w:asciiTheme="minorHAnsi" w:hAnsiTheme="minorHAnsi" w:cstheme="minorHAnsi"/>
          <w:sz w:val="22"/>
          <w:szCs w:val="22"/>
        </w:rPr>
        <w:t xml:space="preserve">oraz instalacji kanalizacji sanitarnej wewnątrz budynku (rozprowadzenie podejść kanalizacyjnych do przyborów sanitarnych, piony kanalizacyjne, odpowietrzenie). </w:t>
      </w:r>
      <w:r w:rsidRPr="00731E2E">
        <w:rPr>
          <w:rFonts w:asciiTheme="minorHAnsi" w:hAnsiTheme="minorHAnsi" w:cstheme="minorHAnsi"/>
          <w:sz w:val="22"/>
          <w:szCs w:val="22"/>
        </w:rPr>
        <w:t xml:space="preserve">Wewnętrzne instalacje: zimna/ciepła woda (CWU z kotłowni), kanalizacja sanitarna (w tym przepompownie dla piwnic), odwodnienie dachu na teren, odprowadzenie skroplin z urządzeń klimatyzacyjnych (grawitacyjnie; pompki, gdy wymagane), izolacje termiczne/akustyczne przewodów. Ogrzewanie: układ </w:t>
      </w:r>
      <w:proofErr w:type="spellStart"/>
      <w:r w:rsidRPr="00731E2E">
        <w:rPr>
          <w:rFonts w:asciiTheme="minorHAnsi" w:hAnsiTheme="minorHAnsi" w:cstheme="minorHAnsi"/>
          <w:sz w:val="22"/>
          <w:szCs w:val="22"/>
        </w:rPr>
        <w:t>biwalentny</w:t>
      </w:r>
      <w:proofErr w:type="spellEnd"/>
      <w:r w:rsidRPr="00731E2E">
        <w:rPr>
          <w:rFonts w:asciiTheme="minorHAnsi" w:hAnsiTheme="minorHAnsi" w:cstheme="minorHAnsi"/>
          <w:sz w:val="22"/>
          <w:szCs w:val="22"/>
        </w:rPr>
        <w:t xml:space="preserve"> – pompa ciepła powietrze-woda jako źródło podstawowe do ok. −15 °C, poniżej równoległe wspomaganie przez kocioł gazowy (moc kotła 35 kW). Parametry pompy ciepła wg projektu (m.in. moc 28 kW dla +2/+35 °C, COP 4,21). Bufor ciepła i kotłownia gazowa w wydzielonym pomieszczeniu </w:t>
      </w:r>
      <w:r w:rsidRPr="00731E2E">
        <w:rPr>
          <w:rFonts w:asciiTheme="minorHAnsi" w:hAnsiTheme="minorHAnsi" w:cstheme="minorHAnsi"/>
          <w:sz w:val="22"/>
          <w:szCs w:val="22"/>
        </w:rPr>
        <w:lastRenderedPageBreak/>
        <w:t xml:space="preserve">w piwnicy. Wentylacja: centrale </w:t>
      </w:r>
      <w:proofErr w:type="spellStart"/>
      <w:r w:rsidRPr="00731E2E">
        <w:rPr>
          <w:rFonts w:asciiTheme="minorHAnsi" w:hAnsiTheme="minorHAnsi" w:cstheme="minorHAnsi"/>
          <w:sz w:val="22"/>
          <w:szCs w:val="22"/>
        </w:rPr>
        <w:t>nawiewno</w:t>
      </w:r>
      <w:proofErr w:type="spellEnd"/>
      <w:r w:rsidRPr="00731E2E">
        <w:rPr>
          <w:rFonts w:asciiTheme="minorHAnsi" w:hAnsiTheme="minorHAnsi" w:cstheme="minorHAnsi"/>
          <w:sz w:val="22"/>
          <w:szCs w:val="22"/>
        </w:rPr>
        <w:t xml:space="preserve">-wywiewne z odzyskiem ciepła (nagrzewnice wodne), wyrzutnie w kominach, czerpnie w bawolich okach; wentylacja grawitacyjna kotłowni. Klimatyzacja: wykonać w wybranych pomieszczeniach zgodnie z dokumentacją branżową; przewidziano instalacje skroplin i prowadzenie tras. Instalacja gazowa: szafka gazowa w terenie (≤10 m od budynku), zewnętrzna doziemna instalacja zasilająca kocioł, wewnątrz rury stalowe czarne łączone przez spawanie. </w:t>
      </w:r>
    </w:p>
    <w:p w:rsidR="00EF1BEE" w:rsidRPr="00271155" w:rsidRDefault="00EF1BEE" w:rsidP="00EF1BEE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731E2E">
        <w:rPr>
          <w:rFonts w:eastAsia="Times New Roman" w:cstheme="minorHAnsi"/>
          <w:b/>
          <w:bCs/>
          <w:lang w:eastAsia="pl-PL"/>
        </w:rPr>
        <w:t>Instalacje elektryczne wewnętrzne:</w:t>
      </w:r>
      <w:r w:rsidRPr="00271155">
        <w:rPr>
          <w:rFonts w:eastAsia="Times New Roman" w:cstheme="minorHAnsi"/>
          <w:lang w:eastAsia="pl-PL"/>
        </w:rPr>
        <w:t xml:space="preserve"> wykonanie pełnej instalacji elektrycznej wewnątrz budynku, obejmującej rozdzielnice elektryczne, okablowanie, gniazda wtykowe, oświetlenie wewnętrzne (montaż opraw oświetleniowych zgodnie z projektem aranżacji oświetlenia – zarówno ogólnego, jak i ekspozycyjnego w salach muzealnych). Instalacja powinna uwzględniać zarówno zasilanie podstawowe, jak i systemy bezpieczeństwa (oświetlenie awaryjne, ewakuacyjne). </w:t>
      </w:r>
      <w:r w:rsidRPr="00731E2E">
        <w:rPr>
          <w:rFonts w:cstheme="minorHAnsi"/>
        </w:rPr>
        <w:t>Zasilanie, WLZ, rozdzielnice, przeciwpożarowy wyłącznik prądu (zestaw z przyciskiem UU, sygnalizatorem US i wyłącznikiem UW, wymagane certyfikaty, w tym CNBOP); układ TN-S; prowadzenie w rurkach, korytach i na drabinkach kablowych.</w:t>
      </w:r>
      <w:r w:rsidRPr="00731E2E">
        <w:rPr>
          <w:rFonts w:eastAsia="Times New Roman" w:cstheme="minorHAnsi"/>
          <w:lang w:eastAsia="pl-PL"/>
        </w:rPr>
        <w:t xml:space="preserve"> Oświetlenie podstawowe LED (w tym żyrandole/kinkiety stylizowane w wybranych pomieszczeniach) oraz oświetlenie awaryjne/ewakuacyjne z </w:t>
      </w:r>
      <w:proofErr w:type="spellStart"/>
      <w:r w:rsidRPr="00731E2E">
        <w:rPr>
          <w:rFonts w:eastAsia="Times New Roman" w:cstheme="minorHAnsi"/>
          <w:lang w:eastAsia="pl-PL"/>
        </w:rPr>
        <w:t>autotestem</w:t>
      </w:r>
      <w:proofErr w:type="spellEnd"/>
      <w:r w:rsidRPr="00731E2E">
        <w:rPr>
          <w:rFonts w:eastAsia="Times New Roman" w:cstheme="minorHAnsi"/>
          <w:lang w:eastAsia="pl-PL"/>
        </w:rPr>
        <w:t xml:space="preserve"> i czasem podtrzymania 1 h. Oświetlenie zewnętrzne: oprawy gruntowe LED oraz lampy solarne w terenie (zgodnie z PZT i branżą elektryczną). </w:t>
      </w:r>
      <w:r w:rsidRPr="00131B50">
        <w:rPr>
          <w:rFonts w:eastAsia="Times New Roman" w:cstheme="minorHAnsi"/>
          <w:lang w:eastAsia="pl-PL"/>
        </w:rPr>
        <w:t>Odgromowa LPS: dwór – klasa III, wiata – klasa IV; zwody poziome/pionowe, przewody odprowadzające w rurkach odgromowych, połączenia wyrównawcze.</w:t>
      </w:r>
      <w:r w:rsidRPr="00731E2E">
        <w:rPr>
          <w:rFonts w:eastAsia="Times New Roman" w:cstheme="minorHAnsi"/>
          <w:lang w:eastAsia="pl-PL"/>
        </w:rPr>
        <w:t xml:space="preserve"> </w:t>
      </w:r>
      <w:r w:rsidRPr="00131B50">
        <w:rPr>
          <w:rFonts w:eastAsia="Times New Roman" w:cstheme="minorHAnsi"/>
          <w:lang w:eastAsia="pl-PL"/>
        </w:rPr>
        <w:t xml:space="preserve">Przebudowa kolidujących linii </w:t>
      </w:r>
      <w:proofErr w:type="spellStart"/>
      <w:r w:rsidRPr="00131B50">
        <w:rPr>
          <w:rFonts w:eastAsia="Times New Roman" w:cstheme="minorHAnsi"/>
          <w:lang w:eastAsia="pl-PL"/>
        </w:rPr>
        <w:t>nn</w:t>
      </w:r>
      <w:proofErr w:type="spellEnd"/>
      <w:r w:rsidRPr="00131B50">
        <w:rPr>
          <w:rFonts w:eastAsia="Times New Roman" w:cstheme="minorHAnsi"/>
          <w:lang w:eastAsia="pl-PL"/>
        </w:rPr>
        <w:t xml:space="preserve"> 0,4 </w:t>
      </w:r>
      <w:proofErr w:type="spellStart"/>
      <w:r w:rsidRPr="00131B50">
        <w:rPr>
          <w:rFonts w:eastAsia="Times New Roman" w:cstheme="minorHAnsi"/>
          <w:lang w:eastAsia="pl-PL"/>
        </w:rPr>
        <w:t>kV</w:t>
      </w:r>
      <w:proofErr w:type="spellEnd"/>
      <w:r w:rsidRPr="00131B50">
        <w:rPr>
          <w:rFonts w:eastAsia="Times New Roman" w:cstheme="minorHAnsi"/>
          <w:lang w:eastAsia="pl-PL"/>
        </w:rPr>
        <w:t xml:space="preserve"> i przepusty kablowe (wodo-/gazoszczelne) – zgodnie z PZT.</w:t>
      </w:r>
    </w:p>
    <w:p w:rsidR="00EF1BEE" w:rsidRPr="00731E2E" w:rsidRDefault="00EF1BEE" w:rsidP="00EF1BEE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731E2E">
        <w:rPr>
          <w:rFonts w:eastAsia="Times New Roman" w:cstheme="minorHAnsi"/>
          <w:b/>
          <w:bCs/>
          <w:lang w:eastAsia="pl-PL"/>
        </w:rPr>
        <w:t>Instalacje teletechniczne i systemy bezpieczeństwa:</w:t>
      </w:r>
      <w:r w:rsidRPr="00271155">
        <w:rPr>
          <w:rFonts w:eastAsia="Times New Roman" w:cstheme="minorHAnsi"/>
          <w:lang w:eastAsia="pl-PL"/>
        </w:rPr>
        <w:t xml:space="preserve"> montaż wewnętrznej sieci teleinformatycznej LAN (okablowanie strukturalne kategorii zgodnej z projektem, gniazda RJ45 w pomieszczeniach administracyjnych, ekspozycyjnych według potrzeb, szafa teleinformatyczna z panelem krosowym, połączenie z siecią internetową – np. doprowadzenie łącza światłowodowego). Instalacja systemu </w:t>
      </w:r>
      <w:r w:rsidRPr="00731E2E">
        <w:rPr>
          <w:rFonts w:eastAsia="Times New Roman" w:cstheme="minorHAnsi"/>
          <w:bCs/>
          <w:lang w:eastAsia="pl-PL"/>
        </w:rPr>
        <w:t>monitoringu CCTV</w:t>
      </w:r>
      <w:r w:rsidRPr="00271155">
        <w:rPr>
          <w:rFonts w:eastAsia="Times New Roman" w:cstheme="minorHAnsi"/>
          <w:lang w:eastAsia="pl-PL"/>
        </w:rPr>
        <w:t xml:space="preserve"> (kamery wewnętrzne i zewnętrzne, rejestrator, oprogramowanie, integracja z siecią). Wykonanie systemu </w:t>
      </w:r>
      <w:r w:rsidRPr="00731E2E">
        <w:rPr>
          <w:rFonts w:eastAsia="Times New Roman" w:cstheme="minorHAnsi"/>
          <w:bCs/>
          <w:lang w:eastAsia="pl-PL"/>
        </w:rPr>
        <w:t>sygnalizacji alarmu włamaniowego i napadu (</w:t>
      </w:r>
      <w:proofErr w:type="spellStart"/>
      <w:r w:rsidRPr="00731E2E">
        <w:rPr>
          <w:rFonts w:eastAsia="Times New Roman" w:cstheme="minorHAnsi"/>
          <w:bCs/>
          <w:lang w:eastAsia="pl-PL"/>
        </w:rPr>
        <w:t>SSWiN</w:t>
      </w:r>
      <w:proofErr w:type="spellEnd"/>
      <w:r w:rsidRPr="00731E2E">
        <w:rPr>
          <w:rFonts w:eastAsia="Times New Roman" w:cstheme="minorHAnsi"/>
          <w:bCs/>
          <w:lang w:eastAsia="pl-PL"/>
        </w:rPr>
        <w:t>)</w:t>
      </w:r>
      <w:r w:rsidRPr="00271155">
        <w:rPr>
          <w:rFonts w:eastAsia="Times New Roman" w:cstheme="minorHAnsi"/>
          <w:lang w:eastAsia="pl-PL"/>
        </w:rPr>
        <w:t xml:space="preserve"> zabezpieczającego obiekt (czujki ruchu, </w:t>
      </w:r>
      <w:proofErr w:type="spellStart"/>
      <w:r w:rsidRPr="00271155">
        <w:rPr>
          <w:rFonts w:eastAsia="Times New Roman" w:cstheme="minorHAnsi"/>
          <w:lang w:eastAsia="pl-PL"/>
        </w:rPr>
        <w:t>kontraktony</w:t>
      </w:r>
      <w:proofErr w:type="spellEnd"/>
      <w:r w:rsidRPr="00271155">
        <w:rPr>
          <w:rFonts w:eastAsia="Times New Roman" w:cstheme="minorHAnsi"/>
          <w:lang w:eastAsia="pl-PL"/>
        </w:rPr>
        <w:t xml:space="preserve">, sygnalizatory, centrala alarmowa). </w:t>
      </w:r>
      <w:r w:rsidRPr="00731E2E">
        <w:rPr>
          <w:rFonts w:cstheme="minorHAnsi"/>
        </w:rPr>
        <w:t xml:space="preserve">Rozwiązania ppoż. obejmują m.in.: </w:t>
      </w:r>
      <w:r w:rsidRPr="00731E2E">
        <w:rPr>
          <w:rStyle w:val="Pogrubienie"/>
          <w:rFonts w:cstheme="minorHAnsi"/>
        </w:rPr>
        <w:t>SSP</w:t>
      </w:r>
      <w:r w:rsidRPr="00731E2E">
        <w:rPr>
          <w:rFonts w:cstheme="minorHAnsi"/>
          <w:b/>
        </w:rPr>
        <w:t xml:space="preserve">, </w:t>
      </w:r>
      <w:r w:rsidRPr="00731E2E">
        <w:rPr>
          <w:rStyle w:val="Pogrubienie"/>
          <w:rFonts w:cstheme="minorHAnsi"/>
        </w:rPr>
        <w:t>oświetlenie ewakuacyjne</w:t>
      </w:r>
      <w:r w:rsidRPr="00731E2E">
        <w:rPr>
          <w:rFonts w:cstheme="minorHAnsi"/>
          <w:b/>
        </w:rPr>
        <w:t xml:space="preserve">, </w:t>
      </w:r>
      <w:r w:rsidRPr="00731E2E">
        <w:rPr>
          <w:rStyle w:val="Pogrubienie"/>
          <w:rFonts w:cstheme="minorHAnsi"/>
        </w:rPr>
        <w:t>PWP</w:t>
      </w:r>
      <w:r w:rsidRPr="00731E2E">
        <w:rPr>
          <w:rFonts w:cstheme="minorHAnsi"/>
          <w:b/>
        </w:rPr>
        <w:t xml:space="preserve">, </w:t>
      </w:r>
      <w:r w:rsidRPr="00731E2E">
        <w:rPr>
          <w:rFonts w:cstheme="minorHAnsi"/>
        </w:rPr>
        <w:t xml:space="preserve">drzwi dymoszczelne z samozamykaczami oraz </w:t>
      </w:r>
      <w:r w:rsidRPr="00731E2E">
        <w:rPr>
          <w:rStyle w:val="Pogrubienie"/>
          <w:rFonts w:cstheme="minorHAnsi"/>
        </w:rPr>
        <w:t>klapy przeciwpożarowe EIS</w:t>
      </w:r>
      <w:r w:rsidRPr="00731E2E">
        <w:rPr>
          <w:rFonts w:cstheme="minorHAnsi"/>
        </w:rPr>
        <w:t xml:space="preserve"> na instalacjach wentylacyjnych.</w:t>
      </w:r>
      <w:r w:rsidRPr="00731E2E">
        <w:rPr>
          <w:rFonts w:eastAsia="Times New Roman" w:cstheme="minorHAnsi"/>
          <w:bCs/>
          <w:lang w:eastAsia="pl-PL"/>
        </w:rPr>
        <w:t xml:space="preserve"> </w:t>
      </w:r>
    </w:p>
    <w:p w:rsidR="00EF1BEE" w:rsidRDefault="00EF1BEE" w:rsidP="00EF1BEE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proofErr w:type="spellStart"/>
      <w:r w:rsidRPr="008760A7">
        <w:rPr>
          <w:rFonts w:eastAsia="Times New Roman" w:cstheme="minorHAnsi"/>
          <w:b/>
          <w:bCs/>
          <w:lang w:eastAsia="pl-PL"/>
        </w:rPr>
        <w:t>Fotowoltaika</w:t>
      </w:r>
      <w:proofErr w:type="spellEnd"/>
      <w:r w:rsidRPr="008760A7">
        <w:rPr>
          <w:rFonts w:eastAsia="Times New Roman" w:cstheme="minorHAnsi"/>
          <w:b/>
          <w:bCs/>
          <w:lang w:eastAsia="pl-PL"/>
        </w:rPr>
        <w:t xml:space="preserve"> i obiekty towarzyszące</w:t>
      </w:r>
      <w:r w:rsidRPr="00731E2E">
        <w:rPr>
          <w:rFonts w:eastAsia="Times New Roman" w:cstheme="minorHAnsi"/>
          <w:b/>
          <w:bCs/>
          <w:lang w:eastAsia="pl-PL"/>
        </w:rPr>
        <w:t xml:space="preserve"> </w:t>
      </w:r>
      <w:r w:rsidRPr="00731E2E">
        <w:rPr>
          <w:rFonts w:eastAsia="Times New Roman" w:cstheme="minorHAnsi"/>
          <w:bCs/>
          <w:lang w:eastAsia="pl-PL"/>
        </w:rPr>
        <w:t>- PV na budynku dworu – wykluczona</w:t>
      </w:r>
      <w:r w:rsidRPr="008760A7">
        <w:rPr>
          <w:rFonts w:eastAsia="Times New Roman" w:cstheme="minorHAnsi"/>
          <w:lang w:eastAsia="pl-PL"/>
        </w:rPr>
        <w:t xml:space="preserve"> przez ochronę konserwatorską. </w:t>
      </w:r>
      <w:r w:rsidRPr="00731E2E">
        <w:rPr>
          <w:rFonts w:eastAsia="Times New Roman" w:cstheme="minorHAnsi"/>
          <w:bCs/>
          <w:lang w:eastAsia="pl-PL"/>
        </w:rPr>
        <w:t>Projekt zakłada remont i montaż PV na istniejącej</w:t>
      </w:r>
      <w:r w:rsidRPr="00731E2E">
        <w:rPr>
          <w:rFonts w:eastAsia="Times New Roman" w:cstheme="minorHAnsi"/>
          <w:b/>
          <w:bCs/>
          <w:lang w:eastAsia="pl-PL"/>
        </w:rPr>
        <w:t xml:space="preserve"> wiacie</w:t>
      </w:r>
      <w:r w:rsidRPr="008760A7">
        <w:rPr>
          <w:rFonts w:eastAsia="Times New Roman" w:cstheme="minorHAnsi"/>
          <w:lang w:eastAsia="pl-PL"/>
        </w:rPr>
        <w:t xml:space="preserve"> (obiekt poza korpusem dworu). W dokumentacji przewidziano także zasilanie </w:t>
      </w:r>
      <w:r w:rsidRPr="00731E2E">
        <w:rPr>
          <w:rFonts w:eastAsia="Times New Roman" w:cstheme="minorHAnsi"/>
          <w:bCs/>
          <w:lang w:eastAsia="pl-PL"/>
        </w:rPr>
        <w:t>urządzeń w wiacie</w:t>
      </w:r>
      <w:r w:rsidRPr="008760A7">
        <w:rPr>
          <w:rFonts w:eastAsia="Times New Roman" w:cstheme="minorHAnsi"/>
          <w:lang w:eastAsia="pl-PL"/>
        </w:rPr>
        <w:t xml:space="preserve"> z </w:t>
      </w:r>
      <w:proofErr w:type="spellStart"/>
      <w:r w:rsidRPr="008760A7">
        <w:rPr>
          <w:rFonts w:eastAsia="Times New Roman" w:cstheme="minorHAnsi"/>
          <w:lang w:eastAsia="pl-PL"/>
        </w:rPr>
        <w:t>RGnn</w:t>
      </w:r>
      <w:proofErr w:type="spellEnd"/>
      <w:r w:rsidRPr="008760A7">
        <w:rPr>
          <w:rFonts w:eastAsia="Times New Roman" w:cstheme="minorHAnsi"/>
          <w:lang w:eastAsia="pl-PL"/>
        </w:rPr>
        <w:t>.</w:t>
      </w:r>
    </w:p>
    <w:p w:rsidR="00EF1BEE" w:rsidRPr="00731E2E" w:rsidRDefault="00EF1BEE" w:rsidP="00EF1BEE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731E2E">
        <w:rPr>
          <w:rFonts w:eastAsia="Times New Roman" w:cstheme="minorHAnsi"/>
          <w:b/>
          <w:bCs/>
          <w:lang w:eastAsia="pl-PL"/>
        </w:rPr>
        <w:t>Instalacje zewnętrzne – przyłącza i sieci:</w:t>
      </w:r>
      <w:r w:rsidRPr="00271155">
        <w:rPr>
          <w:rFonts w:eastAsia="Times New Roman" w:cstheme="minorHAnsi"/>
          <w:lang w:eastAsia="pl-PL"/>
        </w:rPr>
        <w:t xml:space="preserve"> wykonanie niezbędnych przyłączy zewnętrznych do budynku, w tym przyłącza wody, kanalizacji sanitarnej, przyłącza gazowego, elektroenergetycznego oraz teletechnicznego. Każde przyłącze ma być zrealizowane zgodnie z warunkami technicznymi wydanymi przez odpowiednich operatorów sieci oraz odebrane przez nich po wykonaniu. W zakres wchodzi prace ziemne (wykopy), ułożenie rur, kabli, studzienek rewizyjnych, zasypanie i odtworzenie nawierzchni. Ponadto, wykonana zostanie zewnętrzna instalacja oświetlenia terenu – rozprowadzenie kabli zasilających do latarni parkowych i lamp na elewacjach, montaż tych opraw oraz podłączenie do wewnętrznej instalacji elektrycznej sterowanej zegarem astronomicznym lub czujnikami zmierzchu (zgodnie z projektem). </w:t>
      </w:r>
    </w:p>
    <w:p w:rsidR="00EF1BEE" w:rsidRPr="004706D6" w:rsidRDefault="00EF1BEE" w:rsidP="004706D6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71155">
        <w:rPr>
          <w:rFonts w:eastAsia="Times New Roman" w:cstheme="minorHAnsi"/>
          <w:lang w:eastAsia="pl-PL"/>
        </w:rPr>
        <w:t>Wszystkie wykonane instalacje muszą zostać przetestowane, uruchomione i przekazane do użytkowania wraz z kompletami dokumentacji powykonawczej, instrukcji obsługi oraz wymaganymi przez prawo protokołami badań i sprawdzeń (np. pomiary elektryczne, protokoły szczelności instalacji gazowej, próby ciśnieniowe instalacji hydraulicznych, protokół odbioru przewodów kominowych itd.).</w:t>
      </w:r>
    </w:p>
    <w:p w:rsidR="00EF1BEE" w:rsidRPr="00271155" w:rsidRDefault="00EF1BEE" w:rsidP="00EF1BEE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lang w:eastAsia="pl-PL"/>
        </w:rPr>
      </w:pPr>
      <w:r w:rsidRPr="00271155">
        <w:rPr>
          <w:rFonts w:eastAsia="Times New Roman" w:cstheme="minorHAnsi"/>
          <w:b/>
          <w:bCs/>
          <w:lang w:eastAsia="pl-PL"/>
        </w:rPr>
        <w:t xml:space="preserve">Wyposażenie muzealne i meblowe </w:t>
      </w:r>
    </w:p>
    <w:p w:rsidR="00EF1BEE" w:rsidRPr="00271155" w:rsidRDefault="00EF1BEE" w:rsidP="00EF1BEE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71155">
        <w:rPr>
          <w:rFonts w:eastAsia="Times New Roman" w:cstheme="minorHAnsi"/>
          <w:lang w:eastAsia="pl-PL"/>
        </w:rPr>
        <w:t xml:space="preserve">Zamówienie obejmuje również dostawę i montaż wyposażenia wewnętrznego obiektu zgodnie z dokumentacją projektową aranżacji wnętrz. Wszystkie elementy wyposażenia mają być fabrycznie </w:t>
      </w:r>
      <w:r w:rsidRPr="00271155">
        <w:rPr>
          <w:rFonts w:eastAsia="Times New Roman" w:cstheme="minorHAnsi"/>
          <w:lang w:eastAsia="pl-PL"/>
        </w:rPr>
        <w:lastRenderedPageBreak/>
        <w:t>nowe (o ile nie wskazano inaczej, np. zabytkowe eksponaty) i spełniać wymagane normy jakości oraz bezpieczeństwa. Zakres wyposażenia obejmuje w szczególności:</w:t>
      </w:r>
    </w:p>
    <w:p w:rsidR="00EF1BEE" w:rsidRPr="00731E2E" w:rsidRDefault="00EF1BEE" w:rsidP="00EF1BE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31E2E">
        <w:rPr>
          <w:rStyle w:val="Pogrubienie"/>
          <w:rFonts w:asciiTheme="minorHAnsi" w:hAnsiTheme="minorHAnsi" w:cstheme="minorHAnsi"/>
          <w:sz w:val="22"/>
          <w:szCs w:val="22"/>
        </w:rPr>
        <w:t>Wystawiennicze:</w:t>
      </w:r>
      <w:r w:rsidRPr="00731E2E">
        <w:rPr>
          <w:rFonts w:asciiTheme="minorHAnsi" w:hAnsiTheme="minorHAnsi" w:cstheme="minorHAnsi"/>
          <w:sz w:val="22"/>
          <w:szCs w:val="22"/>
        </w:rPr>
        <w:t xml:space="preserve"> gabloty stojące i stolikowe (szklane z LED), kubiki/postumenty (także z nakryciami), systemy </w:t>
      </w:r>
      <w:proofErr w:type="spellStart"/>
      <w:r w:rsidRPr="00731E2E">
        <w:rPr>
          <w:rFonts w:asciiTheme="minorHAnsi" w:hAnsiTheme="minorHAnsi" w:cstheme="minorHAnsi"/>
          <w:sz w:val="22"/>
          <w:szCs w:val="22"/>
        </w:rPr>
        <w:t>zawieszeń</w:t>
      </w:r>
      <w:proofErr w:type="spellEnd"/>
      <w:r w:rsidRPr="00731E2E">
        <w:rPr>
          <w:rFonts w:asciiTheme="minorHAnsi" w:hAnsiTheme="minorHAnsi" w:cstheme="minorHAnsi"/>
          <w:sz w:val="22"/>
          <w:szCs w:val="22"/>
        </w:rPr>
        <w:t>, ścianki, ramy</w:t>
      </w:r>
      <w:r w:rsidR="004706D6">
        <w:rPr>
          <w:rFonts w:asciiTheme="minorHAnsi" w:hAnsiTheme="minorHAnsi" w:cstheme="minorHAnsi"/>
          <w:sz w:val="22"/>
          <w:szCs w:val="22"/>
        </w:rPr>
        <w:t>;</w:t>
      </w:r>
      <w:r w:rsidRPr="00731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F1BEE" w:rsidRPr="00731E2E" w:rsidRDefault="00EF1BEE" w:rsidP="00EF1BE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31E2E">
        <w:rPr>
          <w:rStyle w:val="Pogrubienie"/>
          <w:rFonts w:asciiTheme="minorHAnsi" w:hAnsiTheme="minorHAnsi" w:cstheme="minorHAnsi"/>
          <w:sz w:val="22"/>
          <w:szCs w:val="22"/>
        </w:rPr>
        <w:t>Multimedia:</w:t>
      </w:r>
      <w:r w:rsidRPr="00731E2E">
        <w:rPr>
          <w:rFonts w:asciiTheme="minorHAnsi" w:hAnsiTheme="minorHAnsi" w:cstheme="minorHAnsi"/>
          <w:sz w:val="22"/>
          <w:szCs w:val="22"/>
        </w:rPr>
        <w:t xml:space="preserve"> monitory/projektory, nagłośnienie, elementy interaktywne, stanowiska informacyjne</w:t>
      </w:r>
      <w:r w:rsidR="004706D6">
        <w:rPr>
          <w:rFonts w:asciiTheme="minorHAnsi" w:hAnsiTheme="minorHAnsi" w:cstheme="minorHAnsi"/>
          <w:sz w:val="22"/>
          <w:szCs w:val="22"/>
        </w:rPr>
        <w:t>;</w:t>
      </w:r>
      <w:r w:rsidRPr="00731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F1BEE" w:rsidRPr="00731E2E" w:rsidRDefault="00EF1BEE" w:rsidP="00EF1BE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31E2E">
        <w:rPr>
          <w:rStyle w:val="Pogrubienie"/>
          <w:rFonts w:asciiTheme="minorHAnsi" w:hAnsiTheme="minorHAnsi" w:cstheme="minorHAnsi"/>
          <w:sz w:val="22"/>
          <w:szCs w:val="22"/>
        </w:rPr>
        <w:t>Konferencyjne i biurowe:</w:t>
      </w:r>
      <w:r w:rsidRPr="00731E2E">
        <w:rPr>
          <w:rFonts w:asciiTheme="minorHAnsi" w:hAnsiTheme="minorHAnsi" w:cstheme="minorHAnsi"/>
          <w:sz w:val="22"/>
          <w:szCs w:val="22"/>
        </w:rPr>
        <w:t xml:space="preserve"> meble (stoły, krzesła konferencyjne, lady, szafy, regały) </w:t>
      </w:r>
    </w:p>
    <w:p w:rsidR="00EF1BEE" w:rsidRPr="00731E2E" w:rsidRDefault="00EF1BEE" w:rsidP="00EF1BE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31E2E">
        <w:rPr>
          <w:rStyle w:val="Pogrubienie"/>
          <w:rFonts w:asciiTheme="minorHAnsi" w:hAnsiTheme="minorHAnsi" w:cstheme="minorHAnsi"/>
          <w:sz w:val="22"/>
          <w:szCs w:val="22"/>
        </w:rPr>
        <w:t>Sanitarne:</w:t>
      </w:r>
      <w:r w:rsidRPr="00731E2E">
        <w:rPr>
          <w:rFonts w:asciiTheme="minorHAnsi" w:hAnsiTheme="minorHAnsi" w:cstheme="minorHAnsi"/>
          <w:sz w:val="22"/>
          <w:szCs w:val="22"/>
        </w:rPr>
        <w:t xml:space="preserve"> pełne wyposażenie WC (w tym dostępne dla osób z niepełnosprawnością): miski, umywalki, armatura, poręcze, lustra, dozowniki, suszarki/podajniki, kosze. </w:t>
      </w:r>
    </w:p>
    <w:p w:rsidR="00EF1BEE" w:rsidRPr="00731E2E" w:rsidRDefault="00EF1BEE" w:rsidP="00EF1BE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31E2E">
        <w:rPr>
          <w:rStyle w:val="Pogrubienie"/>
          <w:rFonts w:asciiTheme="minorHAnsi" w:hAnsiTheme="minorHAnsi" w:cstheme="minorHAnsi"/>
          <w:sz w:val="22"/>
          <w:szCs w:val="22"/>
        </w:rPr>
        <w:t>Zaplecze kuchenne (aneks):</w:t>
      </w:r>
      <w:r w:rsidRPr="00731E2E">
        <w:rPr>
          <w:rFonts w:asciiTheme="minorHAnsi" w:hAnsiTheme="minorHAnsi" w:cstheme="minorHAnsi"/>
          <w:sz w:val="22"/>
          <w:szCs w:val="22"/>
        </w:rPr>
        <w:t xml:space="preserve"> szafki, blaty, </w:t>
      </w:r>
      <w:r w:rsidRPr="00731E2E">
        <w:rPr>
          <w:rStyle w:val="Pogrubienie"/>
          <w:rFonts w:asciiTheme="minorHAnsi" w:hAnsiTheme="minorHAnsi" w:cstheme="minorHAnsi"/>
          <w:sz w:val="22"/>
          <w:szCs w:val="22"/>
        </w:rPr>
        <w:t>AGD</w:t>
      </w:r>
      <w:r w:rsidRPr="00731E2E">
        <w:rPr>
          <w:rFonts w:asciiTheme="minorHAnsi" w:hAnsiTheme="minorHAnsi" w:cstheme="minorHAnsi"/>
          <w:sz w:val="22"/>
          <w:szCs w:val="22"/>
        </w:rPr>
        <w:t xml:space="preserve"> (chłodziarka do zabudowy, ekspres 2-grupowy, czajniki, zlew), szkło/sztućce </w:t>
      </w:r>
      <w:r w:rsidR="004706D6">
        <w:rPr>
          <w:rFonts w:asciiTheme="minorHAnsi" w:hAnsiTheme="minorHAnsi" w:cstheme="minorHAnsi"/>
          <w:sz w:val="22"/>
          <w:szCs w:val="22"/>
        </w:rPr>
        <w:t>itp</w:t>
      </w:r>
      <w:r w:rsidRPr="00731E2E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EF1BEE" w:rsidRPr="00731E2E" w:rsidRDefault="00EF1BEE" w:rsidP="00EF1BE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31E2E">
        <w:rPr>
          <w:rStyle w:val="Pogrubienie"/>
          <w:rFonts w:asciiTheme="minorHAnsi" w:hAnsiTheme="minorHAnsi" w:cstheme="minorHAnsi"/>
          <w:sz w:val="22"/>
          <w:szCs w:val="22"/>
        </w:rPr>
        <w:t>Meble ogrodowe:</w:t>
      </w:r>
      <w:r w:rsidRPr="00731E2E">
        <w:rPr>
          <w:rFonts w:asciiTheme="minorHAnsi" w:hAnsiTheme="minorHAnsi" w:cstheme="minorHAnsi"/>
          <w:sz w:val="22"/>
          <w:szCs w:val="22"/>
        </w:rPr>
        <w:t xml:space="preserve"> leżaki z nadrukiem, fotele wiszące, hamaki. </w:t>
      </w:r>
    </w:p>
    <w:p w:rsidR="00EF1BEE" w:rsidRPr="004706D6" w:rsidRDefault="00EF1BEE" w:rsidP="004706D6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71155">
        <w:rPr>
          <w:rFonts w:eastAsia="Times New Roman" w:cstheme="minorHAnsi"/>
          <w:lang w:eastAsia="pl-PL"/>
        </w:rPr>
        <w:t>Wszystkie powyższe elementy wyposażenia należy dostarczyć, zmontować i zainstalować w miejscach wskazanych w dokumentacji projektowej. Po montażu, Wykonawca usunie opakowania i oczyści pomieszczenia, a następnie zgłosi gotowość do odbioru wyposażenia. Sprzęt elektryczny i elektroniczny musi posiadać instrukcje obsługi w języku polskim oraz wymagane karty gwarancyjne i atesty.</w:t>
      </w:r>
      <w:bookmarkStart w:id="0" w:name="_GoBack"/>
      <w:bookmarkEnd w:id="0"/>
    </w:p>
    <w:p w:rsidR="0003402B" w:rsidRPr="00311BD6" w:rsidRDefault="0003402B" w:rsidP="0003402B">
      <w:pPr>
        <w:spacing w:before="80" w:after="60" w:line="276" w:lineRule="auto"/>
        <w:jc w:val="both"/>
        <w:rPr>
          <w:rFonts w:asciiTheme="minorHAnsi" w:hAnsiTheme="minorHAnsi" w:cstheme="minorHAnsi"/>
        </w:rPr>
      </w:pPr>
      <w:r w:rsidRPr="00311BD6">
        <w:rPr>
          <w:rFonts w:asciiTheme="minorHAnsi" w:hAnsiTheme="minorHAnsi" w:cstheme="minorHAnsi"/>
        </w:rPr>
        <w:t>Ze względu na zabytkowy charakter drewnianego dworu objętego inwestycją, kluczową częścią zamówienia są specjalistyczne prace konserwatorskie i restauratorskie, które mają na celu zabezpieczenie, odnowę i zachowanie autentycznej substancji zabytku. Prace te muszą być prowadzone przez wykonawcę dysponującego personelem o odpowiednich kwalifikacjach konserwatorskich (w tym osoby posiadające wymagane uprawnienia do kierowania pracami przy zabytkach nieruchomych drewnianych) oraz pod stałym nadzorem konserwatorskim uprawnionego konserwatora zabytków. Do zadań w tej grupie robót należą w szczególności:</w:t>
      </w:r>
    </w:p>
    <w:p w:rsidR="0003402B" w:rsidRPr="00311BD6" w:rsidRDefault="0003402B" w:rsidP="0003402B">
      <w:pPr>
        <w:spacing w:before="80" w:after="60" w:line="276" w:lineRule="auto"/>
        <w:jc w:val="both"/>
        <w:rPr>
          <w:rFonts w:asciiTheme="minorHAnsi" w:hAnsiTheme="minorHAnsi" w:cstheme="minorHAnsi"/>
        </w:rPr>
      </w:pPr>
      <w:r w:rsidRPr="00311BD6">
        <w:rPr>
          <w:rFonts w:asciiTheme="minorHAnsi" w:hAnsiTheme="minorHAnsi" w:cstheme="minorHAnsi"/>
        </w:rPr>
        <w:t>•</w:t>
      </w:r>
      <w:r w:rsidRPr="00311BD6">
        <w:rPr>
          <w:rFonts w:asciiTheme="minorHAnsi" w:hAnsiTheme="minorHAnsi" w:cstheme="minorHAnsi"/>
        </w:rPr>
        <w:tab/>
      </w:r>
      <w:r w:rsidRPr="00311BD6">
        <w:rPr>
          <w:rFonts w:asciiTheme="minorHAnsi" w:hAnsiTheme="minorHAnsi" w:cstheme="minorHAnsi"/>
          <w:b/>
        </w:rPr>
        <w:t>Konserwacja elementów drewnianych konstrukcji dworu</w:t>
      </w:r>
      <w:r w:rsidRPr="00311BD6">
        <w:rPr>
          <w:rFonts w:asciiTheme="minorHAnsi" w:hAnsiTheme="minorHAnsi" w:cstheme="minorHAnsi"/>
        </w:rPr>
        <w:t xml:space="preserve">: po demontażu dworu w </w:t>
      </w:r>
      <w:proofErr w:type="spellStart"/>
      <w:r w:rsidRPr="00311BD6">
        <w:rPr>
          <w:rFonts w:asciiTheme="minorHAnsi" w:hAnsiTheme="minorHAnsi" w:cstheme="minorHAnsi"/>
        </w:rPr>
        <w:t>Wielogłowach</w:t>
      </w:r>
      <w:proofErr w:type="spellEnd"/>
      <w:r w:rsidRPr="00311BD6">
        <w:rPr>
          <w:rFonts w:asciiTheme="minorHAnsi" w:hAnsiTheme="minorHAnsi" w:cstheme="minorHAnsi"/>
        </w:rPr>
        <w:t xml:space="preserve">, wszystkie pozyskane elementy drewniane (bale ścienne, belki stropowe, krokwie, słupy, zastrzały, elementy stolarki itp.) muszą zostać poddane ocenie stanu technicznego i biologicznego. Następnie przeprowadzone zostaną czynności konserwatorskie, takie jak oczyszczenie drewna ze starych powłok malarskich i zabrudzeń, dezynfekcja i dezynsekcja (zwalczanie ewentualnych szkodników biologicznych, np. środki przeciwko owadom żerującym w drewnie), impregnacja środkami ogniochronnymi i biobójczymi oraz wzmocnienie osłabionych fragmentów (np. poprzez iniekcje żywic wzmacniających lub dodanie wstawek drewnianych). Elementy zbyt zniszczone, aby mogły pełnić funkcje konstrukcyjne, zostaną zrekonstruowane – wykonane zostaną nowe elementy z odpowiedniego gatunku drewna (np. drewno modrzewiowe lub dębowe, zgodnie z oryginałem) o wymaganych wymiarach, wyprofilowane na wzór oryginałów, z dokumentacją potwierdzającą zakres wymiany. Wszystkie oryginalne części, które zostaną zachowane, muszą zostać zabezpieczone i oznaczone tak, aby przy montażu trafiły na swoje pierwotne miejsce w strukturze budynku. Proces ponownego montażu dworu będzie uwzględniał tradycyjne techniki ciesielskie, a miejsca łączeń, czopowań itp. będą odtwarzane zgodnie z historycznymi wzorami. Po zrekonstruowaniu konstrukcji na miejscu w Nowym Sączu, elementy drewniane będą finalnie zaimpregnowane i wykończone zgodnie z pierwotnym wyglądem (np. </w:t>
      </w:r>
      <w:proofErr w:type="spellStart"/>
      <w:r w:rsidRPr="00311BD6">
        <w:rPr>
          <w:rFonts w:asciiTheme="minorHAnsi" w:hAnsiTheme="minorHAnsi" w:cstheme="minorHAnsi"/>
        </w:rPr>
        <w:t>lazura</w:t>
      </w:r>
      <w:proofErr w:type="spellEnd"/>
      <w:r w:rsidRPr="00311BD6">
        <w:rPr>
          <w:rFonts w:asciiTheme="minorHAnsi" w:hAnsiTheme="minorHAnsi" w:cstheme="minorHAnsi"/>
        </w:rPr>
        <w:t>, werniks lub farba – według zaleceń konserwatorskich i stanu historycznego obiektu).</w:t>
      </w:r>
    </w:p>
    <w:p w:rsidR="0003402B" w:rsidRPr="00311BD6" w:rsidRDefault="0003402B" w:rsidP="0003402B">
      <w:pPr>
        <w:spacing w:before="80" w:after="60" w:line="276" w:lineRule="auto"/>
        <w:jc w:val="both"/>
        <w:rPr>
          <w:rFonts w:asciiTheme="minorHAnsi" w:hAnsiTheme="minorHAnsi" w:cstheme="minorHAnsi"/>
        </w:rPr>
      </w:pPr>
      <w:r w:rsidRPr="00311BD6">
        <w:rPr>
          <w:rFonts w:asciiTheme="minorHAnsi" w:hAnsiTheme="minorHAnsi" w:cstheme="minorHAnsi"/>
        </w:rPr>
        <w:t>•</w:t>
      </w:r>
      <w:r w:rsidRPr="00311BD6">
        <w:rPr>
          <w:rFonts w:asciiTheme="minorHAnsi" w:hAnsiTheme="minorHAnsi" w:cstheme="minorHAnsi"/>
        </w:rPr>
        <w:tab/>
      </w:r>
      <w:r w:rsidRPr="00311BD6">
        <w:rPr>
          <w:rFonts w:asciiTheme="minorHAnsi" w:hAnsiTheme="minorHAnsi" w:cstheme="minorHAnsi"/>
          <w:b/>
        </w:rPr>
        <w:t>Restauracja detali architektonicznych i wystroju</w:t>
      </w:r>
      <w:r w:rsidRPr="00311BD6">
        <w:rPr>
          <w:rFonts w:asciiTheme="minorHAnsi" w:hAnsiTheme="minorHAnsi" w:cstheme="minorHAnsi"/>
        </w:rPr>
        <w:t xml:space="preserve">: wszelkie zabytkowe detale związane z dworem poddane zostaną fachowej restauracji. Dotyczy to np. dekoracyjnych elementów stolarskich (balustrady ganków, zdobione nadproża, drzwi płycinowe, okiennice), które zostaną zdemontowane, oczyszczone z późniejszych nawarstwień farb, uzupełnione (ubytek drewna uzupełniany odpowiednim </w:t>
      </w:r>
      <w:r w:rsidRPr="00311BD6">
        <w:rPr>
          <w:rFonts w:asciiTheme="minorHAnsi" w:hAnsiTheme="minorHAnsi" w:cstheme="minorHAnsi"/>
        </w:rPr>
        <w:lastRenderedPageBreak/>
        <w:t>materiałem), sklejone lub wzmocnione w razie pęknięć, a następnie polichromowane lub pomalowane w kolorystyce historycznej ustalonej na podstawie badań stratygraficznych. We wnętrzu dworu odkryto fragmenty klasycystycznej polichromii ściennej (malowidła na tynkach lub na deskach, o których mowa w dokumentacji zabytku), zostaną one poddane konserwacji przez dyplomowanego konserwatora malarstwa: oczyszczenie, utrwalenie warstwy malarskiej, uzupełnienie ubytków zaprawy i retusz metodą punktowania (przewidziano ekspozycję tych malowideł w odtworzonym obiekcie). Elementy metalowe, jak np. oryginalne okucia, zawiasy, klamki – poddane zostaną odrdzewieniu, czyszczeniu i konserwacji (np. poprzez zabezpieczenie przed korozją, uzupełnienie brakujących części, naoliwienie mechanizmów zamków), a w razie konieczności brakujące okucia zostaną dorobione na wzór historycznych.</w:t>
      </w:r>
    </w:p>
    <w:p w:rsidR="0003402B" w:rsidRPr="00311BD6" w:rsidRDefault="0003402B" w:rsidP="0003402B">
      <w:pPr>
        <w:spacing w:before="80" w:after="60" w:line="276" w:lineRule="auto"/>
        <w:jc w:val="both"/>
        <w:rPr>
          <w:rFonts w:asciiTheme="minorHAnsi" w:hAnsiTheme="minorHAnsi" w:cstheme="minorHAnsi"/>
        </w:rPr>
      </w:pPr>
      <w:r w:rsidRPr="00311BD6">
        <w:rPr>
          <w:rFonts w:asciiTheme="minorHAnsi" w:hAnsiTheme="minorHAnsi" w:cstheme="minorHAnsi"/>
        </w:rPr>
        <w:t>•</w:t>
      </w:r>
      <w:r w:rsidRPr="00311BD6">
        <w:rPr>
          <w:rFonts w:asciiTheme="minorHAnsi" w:hAnsiTheme="minorHAnsi" w:cstheme="minorHAnsi"/>
        </w:rPr>
        <w:tab/>
      </w:r>
      <w:r w:rsidRPr="00311BD6">
        <w:rPr>
          <w:rFonts w:asciiTheme="minorHAnsi" w:hAnsiTheme="minorHAnsi" w:cstheme="minorHAnsi"/>
          <w:b/>
        </w:rPr>
        <w:t>Nadzór i dokumentacja konserwatorska</w:t>
      </w:r>
      <w:r w:rsidRPr="00311BD6">
        <w:rPr>
          <w:rFonts w:asciiTheme="minorHAnsi" w:hAnsiTheme="minorHAnsi" w:cstheme="minorHAnsi"/>
        </w:rPr>
        <w:t xml:space="preserve">: Wykonawca jest zobowiązany do szczegółowego zapoznania się z dokumentacją konserwatorską przed rozpoczęciem prac (programem prac konserwatorskich, dostarczonym przez Zamawiającego) oraz dokumentowania przebiegu prac. Każdy etap – od demontażu, poprzez konserwację poszczególnych elementów, po montaż – musi być fotograficznie i opisowo udokumentowany. </w:t>
      </w:r>
      <w:r w:rsidRPr="00311BD6">
        <w:rPr>
          <w:rFonts w:asciiTheme="minorHAnsi" w:hAnsiTheme="minorHAnsi" w:cstheme="minorHAnsi"/>
          <w:b/>
        </w:rPr>
        <w:t>Po zakończeniu prac konserwatorskich Wykonawca przekaże Zamawiającemu komplet dokumentacji powykonawczej konserwatorskiej, zawierającej opis zastosowanych metod i materiałów, wykaz użytych preparatów, sprawozdanie z odkrywek i badań (jeśli przeprowadzano), oraz zalecenia co do dalszej konserwacji i użytkowania obiektu</w:t>
      </w:r>
      <w:r w:rsidRPr="00311BD6">
        <w:rPr>
          <w:rFonts w:asciiTheme="minorHAnsi" w:hAnsiTheme="minorHAnsi" w:cstheme="minorHAnsi"/>
        </w:rPr>
        <w:t xml:space="preserve">. </w:t>
      </w:r>
    </w:p>
    <w:p w:rsidR="0003402B" w:rsidRPr="00311BD6" w:rsidRDefault="0003402B" w:rsidP="0003402B">
      <w:pPr>
        <w:spacing w:before="80" w:after="60" w:line="276" w:lineRule="auto"/>
        <w:jc w:val="both"/>
        <w:rPr>
          <w:rFonts w:asciiTheme="minorHAnsi" w:hAnsiTheme="minorHAnsi" w:cstheme="minorHAnsi"/>
        </w:rPr>
      </w:pPr>
      <w:r w:rsidRPr="00311BD6">
        <w:rPr>
          <w:rFonts w:asciiTheme="minorHAnsi" w:hAnsiTheme="minorHAnsi" w:cstheme="minorHAnsi"/>
        </w:rPr>
        <w:t xml:space="preserve">W toku prowadzenia robót Wykonawca zobowiązany jest umożliwić wgląd przedstawicielom Wojewódzkiego Urzędu Ochrony Zabytków w Krakowie i stosować się do ich zaleceń. </w:t>
      </w:r>
    </w:p>
    <w:p w:rsidR="00E26499" w:rsidRDefault="00E26499" w:rsidP="0003402B">
      <w:pPr>
        <w:spacing w:after="0" w:line="480" w:lineRule="auto"/>
        <w:rPr>
          <w:rFonts w:asciiTheme="minorHAnsi" w:hAnsiTheme="minorHAnsi" w:cstheme="minorHAnsi"/>
          <w:b/>
        </w:rPr>
      </w:pPr>
    </w:p>
    <w:p w:rsidR="0003402B" w:rsidRPr="00DB052E" w:rsidRDefault="0003402B" w:rsidP="0003402B">
      <w:pPr>
        <w:spacing w:after="0" w:line="48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Opracowanie przygotował: Janusz Obtułowicz</w:t>
      </w:r>
    </w:p>
    <w:sectPr w:rsidR="0003402B" w:rsidRPr="00DB052E" w:rsidSect="00F8042D"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435D" w:rsidRDefault="0093435D" w:rsidP="0038231F">
      <w:pPr>
        <w:spacing w:after="0" w:line="240" w:lineRule="auto"/>
      </w:pPr>
      <w:r>
        <w:separator/>
      </w:r>
    </w:p>
  </w:endnote>
  <w:endnote w:type="continuationSeparator" w:id="0">
    <w:p w:rsidR="0093435D" w:rsidRDefault="009343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1</w:t>
    </w:r>
    <w:r w:rsidR="00BD0009">
      <w:rPr>
        <w:b/>
        <w:bCs/>
        <w:sz w:val="24"/>
        <w:szCs w:val="24"/>
      </w:rPr>
      <w:fldChar w:fldCharType="end"/>
    </w:r>
    <w:r>
      <w:t xml:space="preserve"> z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3</w:t>
    </w:r>
    <w:r w:rsidR="00BD0009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435D" w:rsidRDefault="0093435D" w:rsidP="0038231F">
      <w:pPr>
        <w:spacing w:after="0" w:line="240" w:lineRule="auto"/>
      </w:pPr>
      <w:r>
        <w:separator/>
      </w:r>
    </w:p>
  </w:footnote>
  <w:footnote w:type="continuationSeparator" w:id="0">
    <w:p w:rsidR="0093435D" w:rsidRDefault="0093435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3F7F4C"/>
    <w:multiLevelType w:val="multilevel"/>
    <w:tmpl w:val="C1B03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3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6C"/>
    <w:rsid w:val="00021002"/>
    <w:rsid w:val="00023477"/>
    <w:rsid w:val="000247FF"/>
    <w:rsid w:val="00025C8D"/>
    <w:rsid w:val="000303EE"/>
    <w:rsid w:val="00033443"/>
    <w:rsid w:val="0003402B"/>
    <w:rsid w:val="00066FCE"/>
    <w:rsid w:val="00073C3D"/>
    <w:rsid w:val="000809B6"/>
    <w:rsid w:val="00094ABC"/>
    <w:rsid w:val="000B1025"/>
    <w:rsid w:val="000B404C"/>
    <w:rsid w:val="000B54D1"/>
    <w:rsid w:val="000C021E"/>
    <w:rsid w:val="000C02B8"/>
    <w:rsid w:val="000C18AF"/>
    <w:rsid w:val="000C46ED"/>
    <w:rsid w:val="000D6F17"/>
    <w:rsid w:val="000D73C4"/>
    <w:rsid w:val="000E4BE4"/>
    <w:rsid w:val="000E4D37"/>
    <w:rsid w:val="001144B3"/>
    <w:rsid w:val="00162C3A"/>
    <w:rsid w:val="001902D2"/>
    <w:rsid w:val="001962FD"/>
    <w:rsid w:val="001A2A61"/>
    <w:rsid w:val="001B3045"/>
    <w:rsid w:val="001C6945"/>
    <w:rsid w:val="001F027E"/>
    <w:rsid w:val="00203A40"/>
    <w:rsid w:val="002168A8"/>
    <w:rsid w:val="002426FF"/>
    <w:rsid w:val="00255142"/>
    <w:rsid w:val="00256CEC"/>
    <w:rsid w:val="00262D61"/>
    <w:rsid w:val="00274DD0"/>
    <w:rsid w:val="00283986"/>
    <w:rsid w:val="00283CC0"/>
    <w:rsid w:val="00284368"/>
    <w:rsid w:val="00290B01"/>
    <w:rsid w:val="00292198"/>
    <w:rsid w:val="002B2AD9"/>
    <w:rsid w:val="002C1C7B"/>
    <w:rsid w:val="002C4948"/>
    <w:rsid w:val="002E641A"/>
    <w:rsid w:val="002E686C"/>
    <w:rsid w:val="00313417"/>
    <w:rsid w:val="00313911"/>
    <w:rsid w:val="003156D4"/>
    <w:rsid w:val="00331E5A"/>
    <w:rsid w:val="00333209"/>
    <w:rsid w:val="00337073"/>
    <w:rsid w:val="003454EC"/>
    <w:rsid w:val="00350CD9"/>
    <w:rsid w:val="00351F8A"/>
    <w:rsid w:val="00357194"/>
    <w:rsid w:val="00364235"/>
    <w:rsid w:val="0038231F"/>
    <w:rsid w:val="00382446"/>
    <w:rsid w:val="003932C0"/>
    <w:rsid w:val="00394049"/>
    <w:rsid w:val="003A6CED"/>
    <w:rsid w:val="003B2070"/>
    <w:rsid w:val="003B214C"/>
    <w:rsid w:val="003B7238"/>
    <w:rsid w:val="003C3B64"/>
    <w:rsid w:val="003D473F"/>
    <w:rsid w:val="003F024C"/>
    <w:rsid w:val="004130D9"/>
    <w:rsid w:val="00434CC2"/>
    <w:rsid w:val="004541F9"/>
    <w:rsid w:val="004609F1"/>
    <w:rsid w:val="004651B5"/>
    <w:rsid w:val="004661F9"/>
    <w:rsid w:val="004706D6"/>
    <w:rsid w:val="004736B4"/>
    <w:rsid w:val="004761C6"/>
    <w:rsid w:val="0047664E"/>
    <w:rsid w:val="00476E7D"/>
    <w:rsid w:val="00482F6E"/>
    <w:rsid w:val="00484F88"/>
    <w:rsid w:val="004B544D"/>
    <w:rsid w:val="004C4854"/>
    <w:rsid w:val="004D31F5"/>
    <w:rsid w:val="004D5ED6"/>
    <w:rsid w:val="004D7E48"/>
    <w:rsid w:val="004F23F7"/>
    <w:rsid w:val="004F40EF"/>
    <w:rsid w:val="005103B9"/>
    <w:rsid w:val="00520174"/>
    <w:rsid w:val="00560345"/>
    <w:rsid w:val="005641F0"/>
    <w:rsid w:val="005A0067"/>
    <w:rsid w:val="005C39CA"/>
    <w:rsid w:val="005C780D"/>
    <w:rsid w:val="005E176A"/>
    <w:rsid w:val="005E1C2B"/>
    <w:rsid w:val="005E4D81"/>
    <w:rsid w:val="00634311"/>
    <w:rsid w:val="00641874"/>
    <w:rsid w:val="006565B0"/>
    <w:rsid w:val="006676AE"/>
    <w:rsid w:val="006A3A1F"/>
    <w:rsid w:val="006A52B6"/>
    <w:rsid w:val="006F0034"/>
    <w:rsid w:val="006F3D32"/>
    <w:rsid w:val="006F400F"/>
    <w:rsid w:val="007118F0"/>
    <w:rsid w:val="00714E35"/>
    <w:rsid w:val="0071798A"/>
    <w:rsid w:val="0072560B"/>
    <w:rsid w:val="007328EE"/>
    <w:rsid w:val="00746532"/>
    <w:rsid w:val="00751725"/>
    <w:rsid w:val="00756C8F"/>
    <w:rsid w:val="00757EFB"/>
    <w:rsid w:val="007840F2"/>
    <w:rsid w:val="007936D6"/>
    <w:rsid w:val="007961C8"/>
    <w:rsid w:val="007B01C8"/>
    <w:rsid w:val="007B68BC"/>
    <w:rsid w:val="007D01FB"/>
    <w:rsid w:val="007D5B61"/>
    <w:rsid w:val="007E2F69"/>
    <w:rsid w:val="00804F07"/>
    <w:rsid w:val="00825A09"/>
    <w:rsid w:val="00830AB1"/>
    <w:rsid w:val="00833FCD"/>
    <w:rsid w:val="00842991"/>
    <w:rsid w:val="00847DFA"/>
    <w:rsid w:val="008508DE"/>
    <w:rsid w:val="008548EE"/>
    <w:rsid w:val="00863AC7"/>
    <w:rsid w:val="008757E1"/>
    <w:rsid w:val="00891575"/>
    <w:rsid w:val="00892E48"/>
    <w:rsid w:val="008C2D35"/>
    <w:rsid w:val="008C5709"/>
    <w:rsid w:val="008C6DF8"/>
    <w:rsid w:val="008D0487"/>
    <w:rsid w:val="008D6332"/>
    <w:rsid w:val="008E339C"/>
    <w:rsid w:val="008F3B4E"/>
    <w:rsid w:val="00910379"/>
    <w:rsid w:val="0091264E"/>
    <w:rsid w:val="009301A2"/>
    <w:rsid w:val="0093435D"/>
    <w:rsid w:val="009440B7"/>
    <w:rsid w:val="009462BD"/>
    <w:rsid w:val="00952535"/>
    <w:rsid w:val="00952FBA"/>
    <w:rsid w:val="00953B81"/>
    <w:rsid w:val="00956C26"/>
    <w:rsid w:val="00960337"/>
    <w:rsid w:val="009671BB"/>
    <w:rsid w:val="00975019"/>
    <w:rsid w:val="00975C49"/>
    <w:rsid w:val="00986AE7"/>
    <w:rsid w:val="00997D0F"/>
    <w:rsid w:val="009C7756"/>
    <w:rsid w:val="009D002D"/>
    <w:rsid w:val="009D0451"/>
    <w:rsid w:val="009E3189"/>
    <w:rsid w:val="00A15303"/>
    <w:rsid w:val="00A15F7E"/>
    <w:rsid w:val="00A166B0"/>
    <w:rsid w:val="00A21774"/>
    <w:rsid w:val="00A22DCF"/>
    <w:rsid w:val="00A24C2D"/>
    <w:rsid w:val="00A276E4"/>
    <w:rsid w:val="00A3062E"/>
    <w:rsid w:val="00A347DE"/>
    <w:rsid w:val="00AB4CDB"/>
    <w:rsid w:val="00AC49F6"/>
    <w:rsid w:val="00AE448A"/>
    <w:rsid w:val="00AE6FF2"/>
    <w:rsid w:val="00B0088C"/>
    <w:rsid w:val="00B15219"/>
    <w:rsid w:val="00B15FD3"/>
    <w:rsid w:val="00B30396"/>
    <w:rsid w:val="00B34079"/>
    <w:rsid w:val="00B36AC9"/>
    <w:rsid w:val="00B73D46"/>
    <w:rsid w:val="00B8005E"/>
    <w:rsid w:val="00B829E4"/>
    <w:rsid w:val="00B90E42"/>
    <w:rsid w:val="00B94112"/>
    <w:rsid w:val="00BA5127"/>
    <w:rsid w:val="00BB0C3C"/>
    <w:rsid w:val="00BC5286"/>
    <w:rsid w:val="00BD0009"/>
    <w:rsid w:val="00BD2687"/>
    <w:rsid w:val="00BF1BD1"/>
    <w:rsid w:val="00C014B5"/>
    <w:rsid w:val="00C113BF"/>
    <w:rsid w:val="00C4103F"/>
    <w:rsid w:val="00C47661"/>
    <w:rsid w:val="00C57DEB"/>
    <w:rsid w:val="00C737A7"/>
    <w:rsid w:val="00C81012"/>
    <w:rsid w:val="00C81F78"/>
    <w:rsid w:val="00C86F9C"/>
    <w:rsid w:val="00CA30C3"/>
    <w:rsid w:val="00CB0EC8"/>
    <w:rsid w:val="00CD0851"/>
    <w:rsid w:val="00D1719E"/>
    <w:rsid w:val="00D23F3D"/>
    <w:rsid w:val="00D34D9A"/>
    <w:rsid w:val="00D36216"/>
    <w:rsid w:val="00D409DE"/>
    <w:rsid w:val="00D42C9B"/>
    <w:rsid w:val="00D44E2F"/>
    <w:rsid w:val="00D531D5"/>
    <w:rsid w:val="00D63486"/>
    <w:rsid w:val="00D7532C"/>
    <w:rsid w:val="00D90D32"/>
    <w:rsid w:val="00DA1C09"/>
    <w:rsid w:val="00DA6EC7"/>
    <w:rsid w:val="00DB052E"/>
    <w:rsid w:val="00DC6A8C"/>
    <w:rsid w:val="00DD146A"/>
    <w:rsid w:val="00DD2AFB"/>
    <w:rsid w:val="00DD3E9D"/>
    <w:rsid w:val="00DE0F59"/>
    <w:rsid w:val="00DE5FBA"/>
    <w:rsid w:val="00E022A1"/>
    <w:rsid w:val="00E20C36"/>
    <w:rsid w:val="00E21B42"/>
    <w:rsid w:val="00E24546"/>
    <w:rsid w:val="00E26499"/>
    <w:rsid w:val="00E309E9"/>
    <w:rsid w:val="00E31C06"/>
    <w:rsid w:val="00E33351"/>
    <w:rsid w:val="00E34ED5"/>
    <w:rsid w:val="00E353B0"/>
    <w:rsid w:val="00E416F9"/>
    <w:rsid w:val="00E47E0B"/>
    <w:rsid w:val="00E6043C"/>
    <w:rsid w:val="00E60C28"/>
    <w:rsid w:val="00E64482"/>
    <w:rsid w:val="00E65685"/>
    <w:rsid w:val="00E7231F"/>
    <w:rsid w:val="00E73190"/>
    <w:rsid w:val="00E73CEB"/>
    <w:rsid w:val="00EB7CDE"/>
    <w:rsid w:val="00EC01E6"/>
    <w:rsid w:val="00EE1FBF"/>
    <w:rsid w:val="00EF1BEE"/>
    <w:rsid w:val="00EF74CA"/>
    <w:rsid w:val="00F04280"/>
    <w:rsid w:val="00F060AF"/>
    <w:rsid w:val="00F073DA"/>
    <w:rsid w:val="00F12C67"/>
    <w:rsid w:val="00F1620A"/>
    <w:rsid w:val="00F3452C"/>
    <w:rsid w:val="00F365F2"/>
    <w:rsid w:val="00F43919"/>
    <w:rsid w:val="00F54BBD"/>
    <w:rsid w:val="00F66810"/>
    <w:rsid w:val="00F674C3"/>
    <w:rsid w:val="00F730AE"/>
    <w:rsid w:val="00F76AFD"/>
    <w:rsid w:val="00F8042D"/>
    <w:rsid w:val="00F942C0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68979"/>
  <w15:docId w15:val="{5A596FEF-F755-4EB9-ACE7-1007E3A1E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000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42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Uwydatnienie">
    <w:name w:val="Emphasis"/>
    <w:uiPriority w:val="99"/>
    <w:qFormat/>
    <w:rsid w:val="00A21774"/>
    <w:rPr>
      <w:i/>
      <w:iCs/>
    </w:rPr>
  </w:style>
  <w:style w:type="character" w:customStyle="1" w:styleId="Teksttreci2">
    <w:name w:val="Tekst treści (2)_"/>
    <w:basedOn w:val="Domylnaczcionkaakapitu"/>
    <w:link w:val="Teksttreci20"/>
    <w:rsid w:val="00E6043C"/>
    <w:rPr>
      <w:rFonts w:ascii="Times New Roman" w:eastAsia="Times New Roman" w:hAnsi="Times New Roman"/>
      <w:b/>
      <w:bCs/>
      <w:i/>
      <w:iCs/>
      <w:sz w:val="32"/>
      <w:szCs w:val="32"/>
    </w:rPr>
  </w:style>
  <w:style w:type="paragraph" w:customStyle="1" w:styleId="Teksttreci20">
    <w:name w:val="Tekst treści (2)"/>
    <w:basedOn w:val="Normalny"/>
    <w:link w:val="Teksttreci2"/>
    <w:rsid w:val="00E6043C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942C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ormalnyWeb">
    <w:name w:val="Normal (Web)"/>
    <w:basedOn w:val="Normalny"/>
    <w:uiPriority w:val="99"/>
    <w:unhideWhenUsed/>
    <w:rsid w:val="00EF1B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F1B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2D156-7A68-46A7-B467-F7A2E5720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5</Pages>
  <Words>2513</Words>
  <Characters>15080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</dc:creator>
  <cp:lastModifiedBy>b.homoncik</cp:lastModifiedBy>
  <cp:revision>2</cp:revision>
  <cp:lastPrinted>2024-08-30T08:12:00Z</cp:lastPrinted>
  <dcterms:created xsi:type="dcterms:W3CDTF">2025-12-29T13:05:00Z</dcterms:created>
  <dcterms:modified xsi:type="dcterms:W3CDTF">2025-12-29T13:05:00Z</dcterms:modified>
</cp:coreProperties>
</file>